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BB" w:rsidRPr="00C537A6" w:rsidRDefault="00C537A6" w:rsidP="00C537A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Calibri" w:hAnsi="Calibri" w:cs="Calibri"/>
          <w:b/>
          <w:sz w:val="28"/>
          <w:szCs w:val="28"/>
        </w:rPr>
      </w:pPr>
      <w:r w:rsidRPr="00C537A6">
        <w:rPr>
          <w:rFonts w:ascii="Calibri" w:hAnsi="Calibri" w:cs="Calibri"/>
          <w:b/>
          <w:sz w:val="28"/>
          <w:szCs w:val="28"/>
        </w:rPr>
        <w:t>Прогноз объемов продукции, закупаемой для государственных нужд за счет средств  бюджета Эльбрусского муниципального района 2012 –2014 гг.</w:t>
      </w:r>
    </w:p>
    <w:p w:rsidR="00F24DBB" w:rsidRPr="00C537A6" w:rsidRDefault="00F24DBB" w:rsidP="00C537A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Calibri" w:hAnsi="Calibri" w:cs="Calibri"/>
          <w:b/>
        </w:rPr>
      </w:pPr>
    </w:p>
    <w:p w:rsidR="00F24DBB" w:rsidRDefault="00F24DB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AE5720" w:rsidRPr="00C047B6" w:rsidRDefault="00AE57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28"/>
          <w:szCs w:val="28"/>
        </w:rPr>
      </w:pPr>
      <w:r w:rsidRPr="00C047B6">
        <w:rPr>
          <w:rFonts w:ascii="Calibri" w:hAnsi="Calibri" w:cs="Calibri"/>
          <w:sz w:val="28"/>
          <w:szCs w:val="28"/>
        </w:rPr>
        <w:t>Прогноз объемов продукции, закупаемой для государственных нужд за счет средств  бюджета</w:t>
      </w:r>
      <w:r w:rsidR="003F5C74" w:rsidRPr="00C047B6">
        <w:rPr>
          <w:rFonts w:ascii="Calibri" w:hAnsi="Calibri" w:cs="Calibri"/>
          <w:sz w:val="28"/>
          <w:szCs w:val="28"/>
        </w:rPr>
        <w:t xml:space="preserve"> Эльбрусского муниципального района</w:t>
      </w:r>
      <w:r w:rsidRPr="00C047B6">
        <w:rPr>
          <w:rFonts w:ascii="Calibri" w:hAnsi="Calibri" w:cs="Calibri"/>
          <w:sz w:val="28"/>
          <w:szCs w:val="28"/>
        </w:rPr>
        <w:t xml:space="preserve"> 2012 года, составлен на ос</w:t>
      </w:r>
      <w:r w:rsidR="00EB76D7">
        <w:rPr>
          <w:rFonts w:ascii="Calibri" w:hAnsi="Calibri" w:cs="Calibri"/>
          <w:sz w:val="28"/>
          <w:szCs w:val="28"/>
        </w:rPr>
        <w:t>нове сведений, представленных 38 учреждениями</w:t>
      </w:r>
      <w:r w:rsidRPr="00C047B6">
        <w:rPr>
          <w:rFonts w:ascii="Calibri" w:hAnsi="Calibri" w:cs="Calibri"/>
          <w:sz w:val="28"/>
          <w:szCs w:val="28"/>
        </w:rPr>
        <w:t xml:space="preserve">  </w:t>
      </w:r>
      <w:r w:rsidR="00EB76D7">
        <w:rPr>
          <w:rFonts w:ascii="Calibri" w:hAnsi="Calibri" w:cs="Calibri"/>
          <w:sz w:val="28"/>
          <w:szCs w:val="28"/>
        </w:rPr>
        <w:t>финансируемых из</w:t>
      </w:r>
      <w:r w:rsidRPr="00C047B6">
        <w:rPr>
          <w:rFonts w:ascii="Calibri" w:hAnsi="Calibri" w:cs="Calibri"/>
          <w:sz w:val="28"/>
          <w:szCs w:val="28"/>
        </w:rPr>
        <w:t xml:space="preserve"> бюджета </w:t>
      </w:r>
      <w:r w:rsidR="003F5C74" w:rsidRPr="00C047B6">
        <w:rPr>
          <w:rFonts w:ascii="Calibri" w:hAnsi="Calibri" w:cs="Calibri"/>
          <w:sz w:val="28"/>
          <w:szCs w:val="28"/>
        </w:rPr>
        <w:t>Эльбрусского муниципального района</w:t>
      </w:r>
      <w:r w:rsidRPr="00C047B6">
        <w:rPr>
          <w:rFonts w:ascii="Calibri" w:hAnsi="Calibri" w:cs="Calibri"/>
          <w:sz w:val="28"/>
          <w:szCs w:val="28"/>
        </w:rPr>
        <w:t xml:space="preserve"> в лице главных распорядителей средств.</w:t>
      </w:r>
    </w:p>
    <w:p w:rsidR="00AE5720" w:rsidRPr="00C047B6" w:rsidRDefault="00AE57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28"/>
          <w:szCs w:val="28"/>
        </w:rPr>
      </w:pPr>
      <w:r w:rsidRPr="00C047B6">
        <w:rPr>
          <w:rFonts w:ascii="Calibri" w:hAnsi="Calibri" w:cs="Calibri"/>
          <w:sz w:val="28"/>
          <w:szCs w:val="28"/>
        </w:rPr>
        <w:t xml:space="preserve">Представленные в Прогнозе объемы продукции и соответственно объемы финансовых средств необходимы для обеспечения бесперебойного функционирования </w:t>
      </w:r>
      <w:r w:rsidR="003F5C74" w:rsidRPr="00C047B6">
        <w:rPr>
          <w:rFonts w:ascii="Calibri" w:hAnsi="Calibri" w:cs="Calibri"/>
          <w:sz w:val="28"/>
          <w:szCs w:val="28"/>
        </w:rPr>
        <w:t>администрации Эльбрусского муниципального района</w:t>
      </w:r>
      <w:r w:rsidRPr="00C047B6">
        <w:rPr>
          <w:rFonts w:ascii="Calibri" w:hAnsi="Calibri" w:cs="Calibri"/>
          <w:sz w:val="28"/>
          <w:szCs w:val="28"/>
        </w:rPr>
        <w:t xml:space="preserve">, </w:t>
      </w:r>
      <w:r w:rsidR="003F5C74" w:rsidRPr="00C047B6">
        <w:rPr>
          <w:rFonts w:ascii="Calibri" w:hAnsi="Calibri" w:cs="Calibri"/>
          <w:sz w:val="28"/>
          <w:szCs w:val="28"/>
        </w:rPr>
        <w:t>Совета местного самоуправления</w:t>
      </w:r>
      <w:r w:rsidRPr="00C047B6">
        <w:rPr>
          <w:rFonts w:ascii="Calibri" w:hAnsi="Calibri" w:cs="Calibri"/>
          <w:sz w:val="28"/>
          <w:szCs w:val="28"/>
        </w:rPr>
        <w:t>,</w:t>
      </w:r>
      <w:r w:rsidR="003F5C74" w:rsidRPr="00C047B6">
        <w:rPr>
          <w:rFonts w:ascii="Calibri" w:hAnsi="Calibri" w:cs="Calibri"/>
          <w:sz w:val="28"/>
          <w:szCs w:val="28"/>
        </w:rPr>
        <w:t xml:space="preserve"> разделов социальной сферы: образования, здравоохранения, культуры, жилищно-коммунального хозяйства.</w:t>
      </w:r>
    </w:p>
    <w:p w:rsidR="00AE5720" w:rsidRPr="00C047B6" w:rsidRDefault="00AE57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28"/>
          <w:szCs w:val="28"/>
        </w:rPr>
      </w:pPr>
      <w:r w:rsidRPr="00C047B6">
        <w:rPr>
          <w:rFonts w:ascii="Calibri" w:hAnsi="Calibri" w:cs="Calibri"/>
          <w:sz w:val="28"/>
          <w:szCs w:val="28"/>
        </w:rPr>
        <w:t xml:space="preserve">В целом прогноз объемов закупок для государственных нужд по </w:t>
      </w:r>
      <w:r w:rsidR="003F5C74" w:rsidRPr="00C047B6">
        <w:rPr>
          <w:rFonts w:ascii="Calibri" w:hAnsi="Calibri" w:cs="Calibri"/>
          <w:sz w:val="28"/>
          <w:szCs w:val="28"/>
        </w:rPr>
        <w:t>Эльбрусскому муниципальному району в ст</w:t>
      </w:r>
      <w:r w:rsidRPr="00C047B6">
        <w:rPr>
          <w:rFonts w:ascii="Calibri" w:hAnsi="Calibri" w:cs="Calibri"/>
          <w:sz w:val="28"/>
          <w:szCs w:val="28"/>
        </w:rPr>
        <w:t xml:space="preserve">оимостном выражении на 2012 год составляет </w:t>
      </w:r>
      <w:r w:rsidR="00EB76D7">
        <w:rPr>
          <w:rFonts w:ascii="Calibri" w:hAnsi="Calibri" w:cs="Calibri"/>
          <w:sz w:val="28"/>
          <w:szCs w:val="28"/>
        </w:rPr>
        <w:t>201,4</w:t>
      </w:r>
      <w:r w:rsidRPr="00C047B6">
        <w:rPr>
          <w:rFonts w:ascii="Calibri" w:hAnsi="Calibri" w:cs="Calibri"/>
          <w:sz w:val="28"/>
          <w:szCs w:val="28"/>
        </w:rPr>
        <w:t xml:space="preserve"> млн. рублей и имеет следующую структуру: товары </w:t>
      </w:r>
      <w:r w:rsidR="00EB76D7">
        <w:rPr>
          <w:rFonts w:ascii="Calibri" w:hAnsi="Calibri" w:cs="Calibri"/>
          <w:sz w:val="28"/>
          <w:szCs w:val="28"/>
        </w:rPr>
        <w:t>–</w:t>
      </w:r>
      <w:r w:rsidRPr="00C047B6">
        <w:rPr>
          <w:rFonts w:ascii="Calibri" w:hAnsi="Calibri" w:cs="Calibri"/>
          <w:sz w:val="28"/>
          <w:szCs w:val="28"/>
        </w:rPr>
        <w:t xml:space="preserve"> </w:t>
      </w:r>
      <w:r w:rsidR="00EB76D7">
        <w:rPr>
          <w:rFonts w:ascii="Calibri" w:hAnsi="Calibri" w:cs="Calibri"/>
          <w:sz w:val="28"/>
          <w:szCs w:val="28"/>
        </w:rPr>
        <w:t xml:space="preserve">62,9 </w:t>
      </w:r>
      <w:r w:rsidRPr="00C047B6">
        <w:rPr>
          <w:rFonts w:ascii="Calibri" w:hAnsi="Calibri" w:cs="Calibri"/>
          <w:sz w:val="28"/>
          <w:szCs w:val="28"/>
        </w:rPr>
        <w:t xml:space="preserve"> млн. рублей (</w:t>
      </w:r>
      <w:r w:rsidR="00EB76D7">
        <w:rPr>
          <w:rFonts w:ascii="Calibri" w:hAnsi="Calibri" w:cs="Calibri"/>
          <w:sz w:val="28"/>
          <w:szCs w:val="28"/>
        </w:rPr>
        <w:t>31,2</w:t>
      </w:r>
      <w:r w:rsidRPr="00C047B6">
        <w:rPr>
          <w:rFonts w:ascii="Calibri" w:hAnsi="Calibri" w:cs="Calibri"/>
          <w:sz w:val="28"/>
          <w:szCs w:val="28"/>
        </w:rPr>
        <w:t xml:space="preserve"> процента);  услуги -</w:t>
      </w:r>
      <w:r w:rsidR="00EB76D7">
        <w:rPr>
          <w:rFonts w:ascii="Calibri" w:hAnsi="Calibri" w:cs="Calibri"/>
          <w:sz w:val="28"/>
          <w:szCs w:val="28"/>
        </w:rPr>
        <w:t xml:space="preserve">138,5 </w:t>
      </w:r>
      <w:r w:rsidRPr="00C047B6">
        <w:rPr>
          <w:rFonts w:ascii="Calibri" w:hAnsi="Calibri" w:cs="Calibri"/>
          <w:sz w:val="28"/>
          <w:szCs w:val="28"/>
        </w:rPr>
        <w:t>млн. рублей (</w:t>
      </w:r>
      <w:r w:rsidR="00EB76D7">
        <w:rPr>
          <w:rFonts w:ascii="Calibri" w:hAnsi="Calibri" w:cs="Calibri"/>
          <w:sz w:val="28"/>
          <w:szCs w:val="28"/>
        </w:rPr>
        <w:t>68,7</w:t>
      </w:r>
      <w:r w:rsidRPr="00C047B6">
        <w:rPr>
          <w:rFonts w:ascii="Calibri" w:hAnsi="Calibri" w:cs="Calibri"/>
          <w:sz w:val="28"/>
          <w:szCs w:val="28"/>
        </w:rPr>
        <w:t xml:space="preserve"> процента)</w:t>
      </w:r>
      <w:r w:rsidR="00EB76D7">
        <w:rPr>
          <w:rFonts w:ascii="Calibri" w:hAnsi="Calibri" w:cs="Calibri"/>
          <w:sz w:val="28"/>
          <w:szCs w:val="28"/>
        </w:rPr>
        <w:t>.</w:t>
      </w:r>
    </w:p>
    <w:p w:rsidR="00AE5720" w:rsidRDefault="00AE5720">
      <w:pPr>
        <w:sectPr w:rsidR="00AE5720" w:rsidSect="00C017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5720" w:rsidRDefault="00AE572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ПРОГНОЗ СОЦИАЛЬНО-ЭКОНОМИЧЕСКОГО РАЗВИТИЯ</w:t>
      </w:r>
    </w:p>
    <w:p w:rsidR="00AE5720" w:rsidRDefault="00AE572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ЭЛЬБРУССКОГО МУНИЦИПАЛЬНОГО РАЙОНА НА 2012 - 2014 ГОДЫ</w:t>
      </w:r>
    </w:p>
    <w:p w:rsidR="00AE5720" w:rsidRDefault="00AE572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AE5720" w:rsidRDefault="00AE5720">
      <w:pPr>
        <w:pStyle w:val="ConsPlusNonformat"/>
        <w:widowControl/>
        <w:jc w:val="both"/>
      </w:pPr>
      <w:r>
        <w:t>┌────────────────────┬───────────┬───────┬───────┬─────────────────────────────────────────────────┐</w:t>
      </w:r>
    </w:p>
    <w:p w:rsidR="00AE5720" w:rsidRDefault="00AE5720">
      <w:pPr>
        <w:pStyle w:val="ConsPlusNonformat"/>
        <w:widowControl/>
        <w:jc w:val="both"/>
      </w:pPr>
      <w:r>
        <w:t>│    Наименование    │  Единица  │2010 г.│2011 г.│                     Прогноз                     │</w:t>
      </w:r>
    </w:p>
    <w:p w:rsidR="00AE5720" w:rsidRDefault="00AE5720">
      <w:pPr>
        <w:pStyle w:val="ConsPlusNonformat"/>
        <w:widowControl/>
        <w:jc w:val="both"/>
      </w:pPr>
      <w:r>
        <w:t>│     показателя     │ измерения │       │       ├───────────────┬───────────────┬─────────────────┤</w:t>
      </w:r>
    </w:p>
    <w:p w:rsidR="00AE5720" w:rsidRDefault="00AE5720">
      <w:pPr>
        <w:pStyle w:val="ConsPlusNonformat"/>
        <w:widowControl/>
        <w:jc w:val="both"/>
      </w:pPr>
      <w:r>
        <w:t>│                    │           │       │       │     2012      │     2013      │      2014       │</w:t>
      </w:r>
    </w:p>
    <w:p w:rsidR="00AE5720" w:rsidRDefault="00AE5720">
      <w:pPr>
        <w:pStyle w:val="ConsPlusNonformat"/>
        <w:widowControl/>
        <w:jc w:val="both"/>
      </w:pPr>
      <w:r>
        <w:t>│                    │           ├───────┼───────┼───────┬───────┼───────┬───────┼────────┬────────┤</w:t>
      </w:r>
    </w:p>
    <w:p w:rsidR="00AE5720" w:rsidRDefault="00AE5720">
      <w:pPr>
        <w:pStyle w:val="ConsPlusNonformat"/>
        <w:widowControl/>
        <w:jc w:val="both"/>
      </w:pPr>
      <w:r>
        <w:t>│                    │           │ отчет │оценка │   I   │  II   │   I   │  II   │   I    │   II   │</w:t>
      </w:r>
    </w:p>
    <w:p w:rsidR="00AE5720" w:rsidRDefault="00AE5720">
      <w:pPr>
        <w:pStyle w:val="ConsPlusNonformat"/>
        <w:widowControl/>
        <w:jc w:val="both"/>
      </w:pPr>
      <w:r>
        <w:t>│                    │           │       │       │вариант│</w:t>
      </w:r>
      <w:proofErr w:type="gramStart"/>
      <w:r>
        <w:t>вариант</w:t>
      </w:r>
      <w:proofErr w:type="gramEnd"/>
      <w:r>
        <w:t>│вариант│вариант│вариант │вариант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│1. Объем </w:t>
      </w:r>
      <w:proofErr w:type="gramStart"/>
      <w:r>
        <w:t>отгруженных</w:t>
      </w:r>
      <w:proofErr w:type="gramEnd"/>
      <w:r>
        <w:t>│ млн. руб. │ 91,6  │ 142,0 │ 156,8 │ 133,8 │ 525,0 │ 436,4 │ 544,0  │ 452,5  │</w:t>
      </w:r>
    </w:p>
    <w:p w:rsidR="00AE5720" w:rsidRDefault="00AE5720">
      <w:pPr>
        <w:pStyle w:val="ConsPlusNonformat"/>
        <w:widowControl/>
        <w:jc w:val="both"/>
      </w:pPr>
      <w:r>
        <w:t xml:space="preserve">│товаров </w:t>
      </w:r>
      <w:proofErr w:type="gramStart"/>
      <w:r>
        <w:t>собственного</w:t>
      </w:r>
      <w:proofErr w:type="gramEnd"/>
      <w:r>
        <w:t>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│производства,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│выполненных работ и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 xml:space="preserve">│услуг </w:t>
      </w:r>
      <w:proofErr w:type="gramStart"/>
      <w:r>
        <w:t>по</w:t>
      </w:r>
      <w:proofErr w:type="gramEnd"/>
      <w:r>
        <w:t xml:space="preserve">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│промышленным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│предприятиям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│Площадь             │    </w:t>
      </w:r>
      <w:proofErr w:type="gramStart"/>
      <w:r>
        <w:t>га</w:t>
      </w:r>
      <w:proofErr w:type="gramEnd"/>
      <w:r>
        <w:t xml:space="preserve">     │22240,2│22240,2│25171,0│24826,0│26208,0│25924,0│27005,0 │26848,0 │</w:t>
      </w:r>
    </w:p>
    <w:p w:rsidR="00AE5720" w:rsidRDefault="00AE5720">
      <w:pPr>
        <w:pStyle w:val="ConsPlusNonformat"/>
        <w:widowControl/>
        <w:jc w:val="both"/>
      </w:pPr>
      <w:r>
        <w:t>│сельскохозяйственных│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 xml:space="preserve">│угодий, переданных </w:t>
      </w:r>
      <w:proofErr w:type="gramStart"/>
      <w:r>
        <w:t>в</w:t>
      </w:r>
      <w:proofErr w:type="gramEnd"/>
      <w:r>
        <w:t>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│аренду органами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│местного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│самоуправления и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│КБР, всего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 том числе: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│пашни               │    </w:t>
      </w:r>
      <w:proofErr w:type="gramStart"/>
      <w:r>
        <w:t>га</w:t>
      </w:r>
      <w:proofErr w:type="gramEnd"/>
      <w:r>
        <w:t xml:space="preserve">     │ 230,0 │ 230,0 │ 80,0  │ 80,0  │ 80,0  │ 80,0  │  80,0  │  80,0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│земли, занятые      │    </w:t>
      </w:r>
      <w:proofErr w:type="gramStart"/>
      <w:r>
        <w:t>га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│многолетними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│насаждениями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│сенокосы            │    </w:t>
      </w:r>
      <w:proofErr w:type="gramStart"/>
      <w:r>
        <w:t>га</w:t>
      </w:r>
      <w:proofErr w:type="gramEnd"/>
      <w:r>
        <w:t xml:space="preserve">     │3274,0 │3274,0 │3405,0 │3372,0 │3541,0 │3507,0 │ 3683,0 │ 3647,0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│пастбища            │    </w:t>
      </w:r>
      <w:proofErr w:type="gramStart"/>
      <w:r>
        <w:t>га</w:t>
      </w:r>
      <w:proofErr w:type="gramEnd"/>
      <w:r>
        <w:t xml:space="preserve">     │18736,2│18736,2│21686,0│21374,0│22587,0│22337,0│23242,0 │23121,0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│из них площадь      │           │12772,0│12772,0│15203,0│15058,0│15808,0│15656,0│16437,0 │16280,0 │</w:t>
      </w:r>
    </w:p>
    <w:p w:rsidR="00AE5720" w:rsidRDefault="00AE5720">
      <w:pPr>
        <w:pStyle w:val="ConsPlusNonformat"/>
        <w:widowControl/>
        <w:jc w:val="both"/>
      </w:pPr>
      <w:r>
        <w:lastRenderedPageBreak/>
        <w:t>│сельскохозяйственных│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 xml:space="preserve">│угодий, сдаваемых </w:t>
      </w:r>
      <w:proofErr w:type="gramStart"/>
      <w:r>
        <w:t>в</w:t>
      </w:r>
      <w:proofErr w:type="gramEnd"/>
      <w:r>
        <w:t xml:space="preserve">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│аренду органами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│местного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│самоуправления,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│всего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 том числе: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│пашни               │    </w:t>
      </w:r>
      <w:proofErr w:type="gramStart"/>
      <w:r>
        <w:t>га</w:t>
      </w:r>
      <w:proofErr w:type="gramEnd"/>
      <w:r>
        <w:t xml:space="preserve">     │ 230,0 │ 230,0 │ 80,0  │ 80,0  │ 80,0  │ 80,0  │  80,0  │  80,0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│многолетние         │    </w:t>
      </w:r>
      <w:proofErr w:type="gramStart"/>
      <w:r>
        <w:t>га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│насаждения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│сенокосы            │    </w:t>
      </w:r>
      <w:proofErr w:type="gramStart"/>
      <w:r>
        <w:t>га</w:t>
      </w:r>
      <w:proofErr w:type="gramEnd"/>
      <w:r>
        <w:t xml:space="preserve">     │3274,0 │3274,0 │3405,0 │3372,0 │3541,0 │3507,0 │ 3683,0 │ 3647,0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│пастбища            │    </w:t>
      </w:r>
      <w:proofErr w:type="gramStart"/>
      <w:r>
        <w:t>га</w:t>
      </w:r>
      <w:proofErr w:type="gramEnd"/>
      <w:r>
        <w:t xml:space="preserve">     │9268,0 │9268,0 │11718,0│11606,0│12187,0│12069,0│12674,0 │12553,0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pBdr>
          <w:top w:val="single" w:sz="6" w:space="0" w:color="auto"/>
        </w:pBdr>
        <w:outlineLvl w:val="2"/>
        <w:rPr>
          <w:sz w:val="2"/>
          <w:szCs w:val="2"/>
        </w:rPr>
      </w:pPr>
    </w:p>
    <w:p w:rsidR="00AE5720" w:rsidRDefault="00AE5720">
      <w:pPr>
        <w:pStyle w:val="ConsPlusNonformat"/>
        <w:widowControl/>
      </w:pPr>
      <w:r>
        <w:t xml:space="preserve">    КонсультантПлюс: примечание.</w:t>
      </w:r>
    </w:p>
    <w:p w:rsidR="00AE5720" w:rsidRDefault="00AE5720">
      <w:pPr>
        <w:pStyle w:val="ConsPlusNonformat"/>
        <w:widowControl/>
      </w:pPr>
      <w:r>
        <w:t xml:space="preserve">    Нумерация  пунктов  в таблице дана в соответствии с официальным текстом</w:t>
      </w:r>
    </w:p>
    <w:p w:rsidR="00AE5720" w:rsidRDefault="00AE5720">
      <w:pPr>
        <w:pStyle w:val="ConsPlusNonformat"/>
        <w:widowControl/>
      </w:pPr>
      <w:r>
        <w:t>документа.</w:t>
      </w:r>
    </w:p>
    <w:p w:rsidR="00AE5720" w:rsidRDefault="00AE5720">
      <w:pPr>
        <w:pStyle w:val="ConsPlusNonformat"/>
        <w:widowControl/>
        <w:pBdr>
          <w:top w:val="single" w:sz="6" w:space="0" w:color="auto"/>
        </w:pBdr>
        <w:outlineLvl w:val="2"/>
        <w:rPr>
          <w:sz w:val="2"/>
          <w:szCs w:val="2"/>
        </w:rPr>
      </w:pPr>
    </w:p>
    <w:p w:rsidR="00AE5720" w:rsidRDefault="00AE5720">
      <w:pPr>
        <w:pStyle w:val="ConsPlusNonformat"/>
        <w:widowControl/>
        <w:jc w:val="both"/>
      </w:pPr>
      <w:r>
        <w:t>│3. Производство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 xml:space="preserve">│продукции </w:t>
      </w:r>
      <w:proofErr w:type="gramStart"/>
      <w:r>
        <w:t>сельского</w:t>
      </w:r>
      <w:proofErr w:type="gramEnd"/>
      <w:r>
        <w:t xml:space="preserve">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proofErr w:type="gramStart"/>
      <w:r>
        <w:t>│хозяйства (все      │           │       │       │       │       │       │       │        │        │</w:t>
      </w:r>
      <w:proofErr w:type="gramEnd"/>
    </w:p>
    <w:p w:rsidR="00AE5720" w:rsidRDefault="00AE5720">
      <w:pPr>
        <w:pStyle w:val="ConsPlusNonformat"/>
        <w:widowControl/>
        <w:jc w:val="both"/>
      </w:pPr>
      <w:r>
        <w:t>│категории хозяйств)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│зерновые и          │   тонн    │1912,0 │1265,0 │1806,0 │1787,0 │1876,0 │1840,0 │ 1952,0 │ 1905,0 │</w:t>
      </w:r>
    </w:p>
    <w:p w:rsidR="00AE5720" w:rsidRDefault="00AE5720">
      <w:pPr>
        <w:pStyle w:val="ConsPlusNonformat"/>
        <w:widowControl/>
        <w:jc w:val="both"/>
      </w:pPr>
      <w:r>
        <w:t>│зернобобовые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proofErr w:type="gramStart"/>
      <w:r>
        <w:t>│(в весе после       │           │       │       │       │       │       │       │        │        │</w:t>
      </w:r>
      <w:proofErr w:type="gramEnd"/>
    </w:p>
    <w:p w:rsidR="00AE5720" w:rsidRDefault="00AE5720">
      <w:pPr>
        <w:pStyle w:val="ConsPlusNonformat"/>
        <w:widowControl/>
        <w:jc w:val="both"/>
      </w:pPr>
      <w:r>
        <w:t>│доработки)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│подсолнечник        │   тонн    │ 304,5 │ 164,0 │ 262,5 │ 256,0 │ 269,0 │ 262,5 │ 279,5  │ 271,0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│картофель           │   тонн    │4233,0 │4312,0 │4508,0 │4390,0 │4626,0 │4508,0 │ 4704,0 │ 4626,0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│овощи               │   тонн    │5812,5 │6095,0 │6148,0 │6121,0 │6174,0 │6148,0 │ 6227,0 │ 6201,0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proofErr w:type="gramStart"/>
      <w:r>
        <w:t>│скот и птица (живая │   тонн    │2200,0 │2244,0 │2333,0 │2288,0 │2402,0 │2278,0 │ 2474,0 │ 2368,8 │</w:t>
      </w:r>
      <w:proofErr w:type="gramEnd"/>
    </w:p>
    <w:p w:rsidR="00AE5720" w:rsidRDefault="00AE5720">
      <w:pPr>
        <w:pStyle w:val="ConsPlusNonformat"/>
        <w:widowControl/>
        <w:jc w:val="both"/>
      </w:pPr>
      <w:r>
        <w:t>│масса)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lastRenderedPageBreak/>
        <w:t>│молоко              │   тонн    │7001,0 │7700,0 │8470,0 │8062,0 │9317,0 │8978,0 │10248,0 │ 9494,0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│яйцо                │ тыс. штук │2100,0 │1500,0 │1530,0 │1515,0 │1560,0 │1545,0 │ 1591,0 │ 1560,0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│4. Производство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│отдельных видов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│пищевых продуктов,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│включая напитки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│мясо и субпродукты  │   тонн    │ 18,6  │ 20,0  │ 23,0  │ 22,0  │ 25,0  │ 23,0  │  25,5  │  23,0  │</w:t>
      </w:r>
    </w:p>
    <w:p w:rsidR="00AE5720" w:rsidRDefault="00AE5720">
      <w:pPr>
        <w:pStyle w:val="ConsPlusNonformat"/>
        <w:widowControl/>
        <w:jc w:val="both"/>
      </w:pPr>
      <w:r>
        <w:t>│пищевые убойных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│животных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│мясо и субпродукты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│пищевые домашней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│птицы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</w:t>
      </w:r>
      <w:proofErr w:type="gramStart"/>
      <w:r>
        <w:t>плодоовощные</w:t>
      </w:r>
      <w:proofErr w:type="gramEnd"/>
      <w:r>
        <w:t xml:space="preserve">        │    туб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│консервы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│масла и жиры, кроме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│остатков (осадков),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│рафинированные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│молоко жидкое     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│обработанное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│сливки            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│йогурт и прочие виды│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│молока или сливок,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│ферментированных или│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│сквашенных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│изделия             │   тонн    │ 296,0 │ 280,0 │ 290,0 │ 280,0 │ 290,0 │ 280,0 │ 290,0  │ 280,0  │</w:t>
      </w:r>
    </w:p>
    <w:p w:rsidR="00AE5720" w:rsidRDefault="00AE5720">
      <w:pPr>
        <w:pStyle w:val="ConsPlusNonformat"/>
        <w:widowControl/>
        <w:jc w:val="both"/>
      </w:pPr>
      <w:r>
        <w:t>│хлебобулочные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│недлительного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│хранения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│изделия мучные    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│кондитерские, торты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lastRenderedPageBreak/>
        <w:t>│и пирожные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│недлительного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│хранения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│печенье и пряники 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│имбирные и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│аналогичные изделия;│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│печенье сладкое;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│вафли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│какао, шоколад и  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│изделия кондитерские│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│сахаристые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 том числе: халва  │   тонн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│воды минеральные и  │тыс. полул.│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│газированные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│неподслащенные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    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│неароматизированные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│5. Производство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│подакцизных товаров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│Спирт этиловый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│ректификованный из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│пищевого сырья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 том числе: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│реализуемый на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│сторону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│Спиртные напитки -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│всего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│из них: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│водка        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</w:t>
      </w:r>
      <w:proofErr w:type="gramStart"/>
      <w:r>
        <w:t>ликеро-водочные</w:t>
      </w:r>
      <w:proofErr w:type="gramEnd"/>
      <w:r>
        <w:t xml:space="preserve">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lastRenderedPageBreak/>
        <w:t>│изделия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│свыше 25%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</w:t>
      </w:r>
      <w:proofErr w:type="gramStart"/>
      <w:r>
        <w:t>ликеро-водочные</w:t>
      </w:r>
      <w:proofErr w:type="gramEnd"/>
      <w:r>
        <w:t xml:space="preserve">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│изделия до 25%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│коньяк       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- всего 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│из них: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специальные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столовые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плодовые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│специальные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плодовые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│столовые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│вина игристые и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│газированные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│Пиво                │ тыс. дкл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│6. Объем            │ тыс. чел. │3050,0 │3050,0 │ 3050  │ 3040  │ 3100  │ 3080  │  3200  │  3150  │</w:t>
      </w:r>
    </w:p>
    <w:p w:rsidR="00AE5720" w:rsidRDefault="00AE5720">
      <w:pPr>
        <w:pStyle w:val="ConsPlusNonformat"/>
        <w:widowControl/>
        <w:jc w:val="both"/>
      </w:pPr>
      <w:r>
        <w:t>│перевезенных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│пассажиров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│автомобильным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│транспортом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│7. Объем работ,     │ млн. руб. │ 311,1 │  333  │ 380,0 │ 366,0 │ 440,0 │ 410,0 │ 490,0  │ 451,0  │</w:t>
      </w:r>
    </w:p>
    <w:p w:rsidR="00AE5720" w:rsidRDefault="00AE5720">
      <w:pPr>
        <w:pStyle w:val="ConsPlusNonformat"/>
        <w:widowControl/>
        <w:jc w:val="both"/>
      </w:pPr>
      <w:r>
        <w:t>│</w:t>
      </w:r>
      <w:proofErr w:type="gramStart"/>
      <w:r>
        <w:t>выполненных</w:t>
      </w:r>
      <w:proofErr w:type="gramEnd"/>
      <w:r>
        <w:t xml:space="preserve"> по виду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│деятельности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│"строительство"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</w:t>
      </w:r>
      <w:proofErr w:type="gramStart"/>
      <w:r>
        <w:t>по</w:t>
      </w:r>
      <w:proofErr w:type="gramEnd"/>
      <w:r>
        <w:t xml:space="preserve"> крупным и средним│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│предприятиям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│в сопоставимых ценах│   </w:t>
      </w:r>
      <w:proofErr w:type="gramStart"/>
      <w:r>
        <w:t>в</w:t>
      </w:r>
      <w:proofErr w:type="gramEnd"/>
      <w:r>
        <w:t xml:space="preserve"> % к   │ 76,4  │ 101,0 │ 105,7 │ 101,8 │ 107,0 │ 103,5 │ 103,7  │ 102,4  │</w:t>
      </w:r>
    </w:p>
    <w:p w:rsidR="00AE5720" w:rsidRDefault="00AE5720">
      <w:pPr>
        <w:pStyle w:val="ConsPlusNonformat"/>
        <w:widowControl/>
        <w:jc w:val="both"/>
      </w:pPr>
      <w:r>
        <w:lastRenderedPageBreak/>
        <w:t>│                    │предыдущему│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                    │   году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│8. Ввод объектов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│социальной сферы и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│жизнеобеспечения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proofErr w:type="gramStart"/>
      <w:r>
        <w:t>│(за счет всех       │           │       │       │       │       │       │       │        │        │</w:t>
      </w:r>
      <w:proofErr w:type="gramEnd"/>
    </w:p>
    <w:p w:rsidR="00AE5720" w:rsidRDefault="00AE5720">
      <w:pPr>
        <w:pStyle w:val="ConsPlusNonformat"/>
        <w:widowControl/>
        <w:jc w:val="both"/>
      </w:pPr>
      <w:r>
        <w:t>│источников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│финансирования)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│школ                │   мест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│больниц             │   коек    │       │       │  40   │  40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│дошкольных          │   мест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│учреждений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│объектов культуры   │   мест    │       │       │       │       │       │       │  300   │  300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│ввод в эксплуатацию │   тыс.    │  1,4  │  3,5  │  3,5  │  3,0  │  3,8  │  3,5  │  4,0   │  3,8   │</w:t>
      </w:r>
    </w:p>
    <w:p w:rsidR="00AE5720" w:rsidRDefault="00AE5720">
      <w:pPr>
        <w:pStyle w:val="ConsPlusNonformat"/>
        <w:widowControl/>
        <w:jc w:val="both"/>
      </w:pPr>
      <w:r>
        <w:t>│жилых домов         │   кв. м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│в том числе: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│индивидуальными     │   тыс.    │  1,4  │  2,1  │  3,5  │  3,0  │  3,8  │  3,5  │  4,0   │  3,8   │</w:t>
      </w:r>
    </w:p>
    <w:p w:rsidR="00AE5720" w:rsidRDefault="00AE5720">
      <w:pPr>
        <w:pStyle w:val="ConsPlusNonformat"/>
        <w:widowControl/>
        <w:jc w:val="both"/>
      </w:pPr>
      <w:r>
        <w:t>│застройщиками       │   кв. м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>│Новое строительство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│инженерной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│инфраструктуры: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│водопроводные сети  │    </w:t>
      </w:r>
      <w:proofErr w:type="gramStart"/>
      <w:r>
        <w:t>км</w:t>
      </w:r>
      <w:proofErr w:type="gramEnd"/>
      <w:r>
        <w:t xml:space="preserve">     │  4,8  │ 23,0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│электрические сети  │    </w:t>
      </w:r>
      <w:proofErr w:type="gramStart"/>
      <w:r>
        <w:t>км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│газовые сети        │    </w:t>
      </w:r>
      <w:proofErr w:type="gramStart"/>
      <w:r>
        <w:t>км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│канализационные сети│    </w:t>
      </w:r>
      <w:proofErr w:type="gramStart"/>
      <w:r>
        <w:t>км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│тепловые сети       │    </w:t>
      </w:r>
      <w:proofErr w:type="gramStart"/>
      <w:r>
        <w:t>км</w:t>
      </w:r>
      <w:proofErr w:type="gramEnd"/>
      <w:r>
        <w:t xml:space="preserve">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lastRenderedPageBreak/>
        <w:t xml:space="preserve">│9. </w:t>
      </w:r>
      <w:proofErr w:type="gramStart"/>
      <w:r>
        <w:t>Среднесписочная</w:t>
      </w:r>
      <w:proofErr w:type="gramEnd"/>
      <w:r>
        <w:t xml:space="preserve">  │ тыс. чел. │  5,4  │  5,3  │  5,4  │  5,3  │  5,5  │  5,4  │  5,5   │  5,4   │</w:t>
      </w:r>
    </w:p>
    <w:p w:rsidR="00AE5720" w:rsidRDefault="00AE5720">
      <w:pPr>
        <w:pStyle w:val="ConsPlusNonformat"/>
        <w:widowControl/>
        <w:jc w:val="both"/>
      </w:pPr>
      <w:r>
        <w:t>│численность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│работников, всего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│10. </w:t>
      </w:r>
      <w:proofErr w:type="gramStart"/>
      <w:r>
        <w:t>Среднемесячная</w:t>
      </w:r>
      <w:proofErr w:type="gramEnd"/>
      <w:r>
        <w:t xml:space="preserve">  │   руб.    │ 9167  │ 9992  │ 11191 │ 10891 │ 12310 │ 11762 │ 13541  │ 12703  │</w:t>
      </w:r>
    </w:p>
    <w:p w:rsidR="00AE5720" w:rsidRDefault="00AE5720">
      <w:pPr>
        <w:pStyle w:val="ConsPlusNonformat"/>
        <w:widowControl/>
        <w:jc w:val="both"/>
      </w:pPr>
      <w:r>
        <w:t>│зарплата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├────────────────────┼───────────┼───────┼───────┼───────┼───────┼───────┼───────┼────────┼────────┤</w:t>
      </w:r>
    </w:p>
    <w:p w:rsidR="00AE5720" w:rsidRDefault="00AE5720">
      <w:pPr>
        <w:pStyle w:val="ConsPlusNonformat"/>
        <w:widowControl/>
        <w:jc w:val="both"/>
      </w:pPr>
      <w:r>
        <w:t xml:space="preserve">│11. Фонд </w:t>
      </w:r>
      <w:proofErr w:type="gramStart"/>
      <w:r>
        <w:t>заработной</w:t>
      </w:r>
      <w:proofErr w:type="gramEnd"/>
      <w:r>
        <w:t xml:space="preserve"> │ млн. руб. │  594  │  635  │  725  │  693  │  812  │  762  │  894   │  823   │</w:t>
      </w:r>
    </w:p>
    <w:p w:rsidR="00AE5720" w:rsidRDefault="00AE5720">
      <w:pPr>
        <w:pStyle w:val="ConsPlusNonformat"/>
        <w:widowControl/>
        <w:jc w:val="both"/>
      </w:pPr>
      <w:r>
        <w:t>│платы по территории,│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│всего               │           │       │       │       │       │       │       │        │        │</w:t>
      </w:r>
    </w:p>
    <w:p w:rsidR="00AE5720" w:rsidRDefault="00AE5720">
      <w:pPr>
        <w:pStyle w:val="ConsPlusNonformat"/>
        <w:widowControl/>
        <w:jc w:val="both"/>
      </w:pPr>
      <w:r>
        <w:t>└────────────────────┴───────────┴───────┴───────┴───────┴───────┴───────┴───────┴────────┴────────┘</w:t>
      </w:r>
    </w:p>
    <w:p w:rsidR="00AE5720" w:rsidRDefault="00AE5720">
      <w:pPr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AE5720" w:rsidRDefault="00AE5720">
      <w:pPr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AE5720" w:rsidRDefault="00AE5720">
      <w:pPr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AE5720" w:rsidRDefault="00AE5720">
      <w:pPr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AE5720" w:rsidRDefault="00AE5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  <w:i/>
          <w:iCs/>
        </w:rPr>
        <w:t>(</w:t>
      </w:r>
      <w:hyperlink r:id="rId4" w:history="1">
        <w:r>
          <w:rPr>
            <w:rFonts w:ascii="Calibri" w:hAnsi="Calibri" w:cs="Calibri"/>
            <w:i/>
            <w:iCs/>
            <w:color w:val="0000FF"/>
          </w:rPr>
          <w:t>Постановление Правительства КБР от 27.10.2011 N 319-ПП "О Прогнозе социально-экономического развития Кабардино-Балкарской Республики на 2012 - 2014 годы" (вместе с "Планом развития государственного сектора экономики Кабардино-Балкарской Республики на 2012 - 2014 годы", "Перечнем республиканских целевых программ, предлагаемых к финансированию за счет средств республиканского бюджета Кабардино-Балкарской Республики в 2012 - 2014 годах", "Перечнем и объемами поставок продукции для государственных нужд Кабардино-Балкарской Республики на 2012</w:t>
        </w:r>
        <w:proofErr w:type="gramEnd"/>
        <w:r>
          <w:rPr>
            <w:rFonts w:ascii="Calibri" w:hAnsi="Calibri" w:cs="Calibri"/>
            <w:i/>
            <w:iCs/>
            <w:color w:val="0000FF"/>
          </w:rPr>
          <w:t xml:space="preserve"> </w:t>
        </w:r>
        <w:proofErr w:type="gramStart"/>
        <w:r>
          <w:rPr>
            <w:rFonts w:ascii="Calibri" w:hAnsi="Calibri" w:cs="Calibri"/>
            <w:i/>
            <w:iCs/>
            <w:color w:val="0000FF"/>
          </w:rPr>
          <w:t>год")</w:t>
        </w:r>
      </w:hyperlink>
      <w:r>
        <w:rPr>
          <w:rFonts w:ascii="Calibri" w:hAnsi="Calibri" w:cs="Calibri"/>
          <w:i/>
          <w:iCs/>
        </w:rPr>
        <w:t>)</w:t>
      </w:r>
      <w:proofErr w:type="gramEnd"/>
    </w:p>
    <w:p w:rsidR="00AE5720" w:rsidRDefault="00AE5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22217" w:rsidRDefault="00C22217"/>
    <w:sectPr w:rsidR="00C22217" w:rsidSect="00882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AE5720"/>
    <w:rsid w:val="000535DE"/>
    <w:rsid w:val="000737F1"/>
    <w:rsid w:val="000A2FC7"/>
    <w:rsid w:val="000C09EE"/>
    <w:rsid w:val="000F2E10"/>
    <w:rsid w:val="0010333A"/>
    <w:rsid w:val="00123294"/>
    <w:rsid w:val="00130670"/>
    <w:rsid w:val="0017790F"/>
    <w:rsid w:val="00182201"/>
    <w:rsid w:val="00185F21"/>
    <w:rsid w:val="00196E55"/>
    <w:rsid w:val="001E66A6"/>
    <w:rsid w:val="001E755C"/>
    <w:rsid w:val="002028FA"/>
    <w:rsid w:val="00205280"/>
    <w:rsid w:val="00227098"/>
    <w:rsid w:val="00277BEF"/>
    <w:rsid w:val="00293B38"/>
    <w:rsid w:val="002A6051"/>
    <w:rsid w:val="0031016F"/>
    <w:rsid w:val="00340EBC"/>
    <w:rsid w:val="00347C1D"/>
    <w:rsid w:val="0035654E"/>
    <w:rsid w:val="003613E9"/>
    <w:rsid w:val="00382A42"/>
    <w:rsid w:val="0039695A"/>
    <w:rsid w:val="003A396F"/>
    <w:rsid w:val="003F5C74"/>
    <w:rsid w:val="00400C84"/>
    <w:rsid w:val="00431C84"/>
    <w:rsid w:val="004325B1"/>
    <w:rsid w:val="00432EB1"/>
    <w:rsid w:val="004432DD"/>
    <w:rsid w:val="00461F20"/>
    <w:rsid w:val="00462254"/>
    <w:rsid w:val="004706BB"/>
    <w:rsid w:val="0048069F"/>
    <w:rsid w:val="0048530A"/>
    <w:rsid w:val="004D3F43"/>
    <w:rsid w:val="00522FC8"/>
    <w:rsid w:val="00532742"/>
    <w:rsid w:val="0054440D"/>
    <w:rsid w:val="005B3598"/>
    <w:rsid w:val="005C1645"/>
    <w:rsid w:val="005C5F56"/>
    <w:rsid w:val="005E79D3"/>
    <w:rsid w:val="005E7BDE"/>
    <w:rsid w:val="00604E4F"/>
    <w:rsid w:val="00613724"/>
    <w:rsid w:val="0062354D"/>
    <w:rsid w:val="00645314"/>
    <w:rsid w:val="0064667E"/>
    <w:rsid w:val="00650A68"/>
    <w:rsid w:val="0067129F"/>
    <w:rsid w:val="00686FFB"/>
    <w:rsid w:val="00695F3D"/>
    <w:rsid w:val="006B118C"/>
    <w:rsid w:val="006E60B4"/>
    <w:rsid w:val="00724FB9"/>
    <w:rsid w:val="00754702"/>
    <w:rsid w:val="007673C1"/>
    <w:rsid w:val="00781D50"/>
    <w:rsid w:val="007A4B3C"/>
    <w:rsid w:val="007A686D"/>
    <w:rsid w:val="0080613B"/>
    <w:rsid w:val="008113C4"/>
    <w:rsid w:val="00817E5C"/>
    <w:rsid w:val="00841F4E"/>
    <w:rsid w:val="00851DAB"/>
    <w:rsid w:val="00884DF7"/>
    <w:rsid w:val="008F5147"/>
    <w:rsid w:val="00903572"/>
    <w:rsid w:val="009108FF"/>
    <w:rsid w:val="009355C2"/>
    <w:rsid w:val="00935A90"/>
    <w:rsid w:val="0093729D"/>
    <w:rsid w:val="009A4DA0"/>
    <w:rsid w:val="009A6277"/>
    <w:rsid w:val="009B1A94"/>
    <w:rsid w:val="009F2115"/>
    <w:rsid w:val="00A0290A"/>
    <w:rsid w:val="00A03248"/>
    <w:rsid w:val="00A12996"/>
    <w:rsid w:val="00A21156"/>
    <w:rsid w:val="00A371A6"/>
    <w:rsid w:val="00AA1265"/>
    <w:rsid w:val="00AC3E09"/>
    <w:rsid w:val="00AD5212"/>
    <w:rsid w:val="00AD683D"/>
    <w:rsid w:val="00AE5720"/>
    <w:rsid w:val="00B1603C"/>
    <w:rsid w:val="00B31233"/>
    <w:rsid w:val="00B66591"/>
    <w:rsid w:val="00BA7601"/>
    <w:rsid w:val="00BF425A"/>
    <w:rsid w:val="00C01651"/>
    <w:rsid w:val="00C047B6"/>
    <w:rsid w:val="00C10E59"/>
    <w:rsid w:val="00C12590"/>
    <w:rsid w:val="00C1521A"/>
    <w:rsid w:val="00C22217"/>
    <w:rsid w:val="00C33E7F"/>
    <w:rsid w:val="00C43146"/>
    <w:rsid w:val="00C537A6"/>
    <w:rsid w:val="00C61E42"/>
    <w:rsid w:val="00CF0138"/>
    <w:rsid w:val="00D14653"/>
    <w:rsid w:val="00D3103E"/>
    <w:rsid w:val="00D50F70"/>
    <w:rsid w:val="00D62A74"/>
    <w:rsid w:val="00D9225D"/>
    <w:rsid w:val="00DE7DDD"/>
    <w:rsid w:val="00DF2FC6"/>
    <w:rsid w:val="00E52522"/>
    <w:rsid w:val="00E6109B"/>
    <w:rsid w:val="00E737C3"/>
    <w:rsid w:val="00E7585E"/>
    <w:rsid w:val="00E778DB"/>
    <w:rsid w:val="00E80237"/>
    <w:rsid w:val="00EB76D7"/>
    <w:rsid w:val="00F24DBB"/>
    <w:rsid w:val="00F2660E"/>
    <w:rsid w:val="00F35E09"/>
    <w:rsid w:val="00F860A7"/>
    <w:rsid w:val="00FA7AE7"/>
    <w:rsid w:val="00FB1CBE"/>
    <w:rsid w:val="00FC3AE1"/>
    <w:rsid w:val="00FC67B2"/>
    <w:rsid w:val="00FF0888"/>
    <w:rsid w:val="00FF0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7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5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57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E57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5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304;n=22156;fld=134;dst=1017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4037</Words>
  <Characters>23014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7</cp:revision>
  <cp:lastPrinted>2011-11-25T06:05:00Z</cp:lastPrinted>
  <dcterms:created xsi:type="dcterms:W3CDTF">2011-11-25T05:54:00Z</dcterms:created>
  <dcterms:modified xsi:type="dcterms:W3CDTF">2011-12-06T08:09:00Z</dcterms:modified>
</cp:coreProperties>
</file>